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25.1968503937008" w:right="-443.38582677165334"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Pr>
        <w:drawing>
          <wp:inline distB="114300" distT="114300" distL="114300" distR="114300">
            <wp:extent cx="692229" cy="711458"/>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92229" cy="711458"/>
                    </a:xfrm>
                    <a:prstGeom prst="rect"/>
                    <a:ln/>
                  </pic:spPr>
                </pic:pic>
              </a:graphicData>
            </a:graphic>
          </wp:inline>
        </w:drawing>
      </w:r>
      <w:r w:rsidDel="00000000" w:rsidR="00000000" w:rsidRPr="00000000">
        <w:rPr>
          <w:rFonts w:ascii="Arial" w:cs="Arial" w:eastAsia="Arial" w:hAnsi="Arial"/>
          <w:sz w:val="22"/>
          <w:szCs w:val="22"/>
          <w:rtl w:val="0"/>
        </w:rPr>
        <w:t xml:space="preserve"> 25 juillet 2024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6076950</wp:posOffset>
            </wp:positionH>
            <wp:positionV relativeFrom="paragraph">
              <wp:posOffset>114300</wp:posOffset>
            </wp:positionV>
            <wp:extent cx="783213" cy="818023"/>
            <wp:effectExtent b="0" l="0" r="0" t="0"/>
            <wp:wrapNone/>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783213" cy="818023"/>
                    </a:xfrm>
                    <a:prstGeom prst="rect"/>
                    <a:ln/>
                  </pic:spPr>
                </pic:pic>
              </a:graphicData>
            </a:graphic>
          </wp:anchor>
        </w:drawing>
      </w:r>
    </w:p>
    <w:tbl>
      <w:tblPr>
        <w:tblStyle w:val="Table1"/>
        <w:tblW w:w="11349.0" w:type="dxa"/>
        <w:jc w:val="left"/>
        <w:tblInd w:w="-426.0" w:type="dxa"/>
        <w:tblLayout w:type="fixed"/>
        <w:tblLook w:val="0000"/>
      </w:tblPr>
      <w:tblGrid>
        <w:gridCol w:w="11349"/>
        <w:tblGridChange w:id="0">
          <w:tblGrid>
            <w:gridCol w:w="11349"/>
          </w:tblGrid>
        </w:tblGridChange>
      </w:tblGrid>
      <w:tr>
        <w:trPr>
          <w:cantSplit w:val="0"/>
          <w:trHeight w:val="760" w:hRule="atLeast"/>
          <w:tblHeader w:val="0"/>
        </w:trPr>
        <w:tc>
          <w:tcPr>
            <w:tcBorders>
              <w:top w:color="ffffff" w:space="0" w:sz="6" w:val="single"/>
              <w:left w:color="ffffff" w:space="0" w:sz="6" w:val="single"/>
              <w:bottom w:color="ffffff" w:space="0" w:sz="6" w:val="single"/>
              <w:right w:color="ffffff" w:space="0" w:sz="6" w:val="single"/>
            </w:tcBorders>
            <w:shd w:fill="a4c2f4" w:val="clear"/>
            <w:vAlign w:val="center"/>
          </w:tcPr>
          <w:p w:rsidR="00000000" w:rsidDel="00000000" w:rsidP="00000000" w:rsidRDefault="00000000" w:rsidRPr="00000000" w14:paraId="00000002">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Arduino - kit de démarrage</w:t>
            </w:r>
            <w:r w:rsidDel="00000000" w:rsidR="00000000" w:rsidRPr="00000000">
              <w:rPr>
                <w:rtl w:val="0"/>
              </w:rPr>
            </w:r>
          </w:p>
        </w:tc>
      </w:tr>
    </w:tbl>
    <w:p w:rsidR="00000000" w:rsidDel="00000000" w:rsidP="00000000" w:rsidRDefault="00000000" w:rsidRPr="00000000" w14:paraId="00000004">
      <w:pPr>
        <w:pageBreakBefore w:val="0"/>
        <w:widowControl w:val="0"/>
        <w:rPr>
          <w:rFonts w:ascii="Arial" w:cs="Arial" w:eastAsia="Arial" w:hAnsi="Arial"/>
          <w:color w:val="00000a"/>
          <w:vertAlign w:val="baseline"/>
        </w:rPr>
      </w:pPr>
      <w:r w:rsidDel="00000000" w:rsidR="00000000" w:rsidRPr="00000000">
        <w:rPr>
          <w:rtl w:val="0"/>
        </w:rPr>
      </w:r>
    </w:p>
    <w:tbl>
      <w:tblPr>
        <w:tblStyle w:val="Table2"/>
        <w:tblW w:w="11341.0" w:type="dxa"/>
        <w:jc w:val="left"/>
        <w:tblInd w:w="-426.0" w:type="dxa"/>
        <w:tblLayout w:type="fixed"/>
        <w:tblLook w:val="0000"/>
      </w:tblPr>
      <w:tblGrid>
        <w:gridCol w:w="11341"/>
        <w:tblGridChange w:id="0">
          <w:tblGrid>
            <w:gridCol w:w="11341"/>
          </w:tblGrid>
        </w:tblGridChange>
      </w:tblGrid>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Lieu :</w:t>
            </w:r>
            <w:r w:rsidDel="00000000" w:rsidR="00000000" w:rsidRPr="00000000">
              <w:rPr>
                <w:rFonts w:ascii="Arial" w:cs="Arial" w:eastAsia="Arial" w:hAnsi="Arial"/>
                <w:b w:val="1"/>
                <w:color w:val="00000a"/>
                <w:rtl w:val="0"/>
              </w:rPr>
              <w:t xml:space="preserve"> </w:t>
            </w:r>
            <w:r w:rsidDel="00000000" w:rsidR="00000000" w:rsidRPr="00000000">
              <w:rPr>
                <w:rtl w:val="0"/>
              </w:rPr>
            </w:r>
          </w:p>
        </w:tc>
      </w:tr>
    </w:tbl>
    <w:p w:rsidR="00000000" w:rsidDel="00000000" w:rsidP="00000000" w:rsidRDefault="00000000" w:rsidRPr="00000000" w14:paraId="00000006">
      <w:pPr>
        <w:pageBreakBefore w:val="0"/>
        <w:widowControl w:val="0"/>
        <w:rPr>
          <w:rFonts w:ascii="Arial" w:cs="Arial" w:eastAsia="Arial" w:hAnsi="Arial"/>
          <w:color w:val="00000a"/>
          <w:vertAlign w:val="baseline"/>
        </w:rPr>
      </w:pPr>
      <w:r w:rsidDel="00000000" w:rsidR="00000000" w:rsidRPr="00000000">
        <w:rPr>
          <w:rtl w:val="0"/>
        </w:rPr>
      </w:r>
    </w:p>
    <w:tbl>
      <w:tblPr>
        <w:tblStyle w:val="Table3"/>
        <w:tblW w:w="11340.0" w:type="dxa"/>
        <w:jc w:val="left"/>
        <w:tblInd w:w="-426.0" w:type="dxa"/>
        <w:tblLayout w:type="fixed"/>
        <w:tblLook w:val="0000"/>
      </w:tblPr>
      <w:tblGrid>
        <w:gridCol w:w="6095"/>
        <w:gridCol w:w="5245"/>
        <w:tblGridChange w:id="0">
          <w:tblGrid>
            <w:gridCol w:w="6095"/>
            <w:gridCol w:w="5245"/>
          </w:tblGrid>
        </w:tblGridChange>
      </w:tblGrid>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7">
            <w:pPr>
              <w:pageBreakBefore w:val="0"/>
              <w:rPr>
                <w:rFonts w:ascii="Arial" w:cs="Arial" w:eastAsia="Arial" w:hAnsi="Arial"/>
                <w:color w:val="548dd4"/>
                <w:vertAlign w:val="baseline"/>
              </w:rPr>
            </w:pPr>
            <w:r w:rsidDel="00000000" w:rsidR="00000000" w:rsidRPr="00000000">
              <w:rPr>
                <w:rFonts w:ascii="Arial" w:cs="Arial" w:eastAsia="Arial" w:hAnsi="Arial"/>
                <w:b w:val="1"/>
                <w:vertAlign w:val="baseline"/>
                <w:rtl w:val="0"/>
              </w:rPr>
              <w:t xml:space="preserve">Durée :</w:t>
            </w:r>
            <w:r w:rsidDel="00000000" w:rsidR="00000000" w:rsidRPr="00000000">
              <w:rPr>
                <w:rFonts w:ascii="Arial" w:cs="Arial" w:eastAsia="Arial" w:hAnsi="Arial"/>
                <w:b w:val="1"/>
                <w:color w:val="548dd4"/>
                <w:vertAlign w:val="baseline"/>
                <w:rtl w:val="0"/>
              </w:rPr>
              <w:t xml:space="preserve"> </w:t>
            </w:r>
            <w:r w:rsidDel="00000000" w:rsidR="00000000" w:rsidRPr="00000000">
              <w:rPr>
                <w:rFonts w:ascii="Arial" w:cs="Arial" w:eastAsia="Arial" w:hAnsi="Arial"/>
                <w:color w:val="00000a"/>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Public :</w:t>
            </w:r>
            <w:r w:rsidDel="00000000" w:rsidR="00000000" w:rsidRPr="00000000">
              <w:rPr>
                <w:rFonts w:ascii="Arial" w:cs="Arial" w:eastAsia="Arial" w:hAnsi="Arial"/>
                <w:b w:val="1"/>
                <w:color w:val="95b3d7"/>
                <w:vertAlign w:val="baseline"/>
                <w:rtl w:val="0"/>
              </w:rPr>
              <w:t xml:space="preserve"> </w:t>
            </w:r>
            <w:r w:rsidDel="00000000" w:rsidR="00000000" w:rsidRPr="00000000">
              <w:rPr>
                <w:rFonts w:ascii="Arial" w:cs="Arial" w:eastAsia="Arial" w:hAnsi="Arial"/>
                <w:color w:val="00000a"/>
                <w:vertAlign w:val="baseline"/>
                <w:rtl w:val="0"/>
              </w:rPr>
              <w:t xml:space="preserve">à partir de 1</w:t>
            </w:r>
            <w:r w:rsidDel="00000000" w:rsidR="00000000" w:rsidRPr="00000000">
              <w:rPr>
                <w:rFonts w:ascii="Arial" w:cs="Arial" w:eastAsia="Arial" w:hAnsi="Arial"/>
                <w:color w:val="00000a"/>
                <w:rtl w:val="0"/>
              </w:rPr>
              <w:t xml:space="preserve">4</w:t>
            </w:r>
            <w:r w:rsidDel="00000000" w:rsidR="00000000" w:rsidRPr="00000000">
              <w:rPr>
                <w:rFonts w:ascii="Arial" w:cs="Arial" w:eastAsia="Arial" w:hAnsi="Arial"/>
                <w:color w:val="00000a"/>
                <w:vertAlign w:val="baseline"/>
                <w:rtl w:val="0"/>
              </w:rPr>
              <w:t xml:space="preserve"> ans</w:t>
            </w:r>
            <w:r w:rsidDel="00000000" w:rsidR="00000000" w:rsidRPr="00000000">
              <w:rPr>
                <w:rtl w:val="0"/>
              </w:rPr>
            </w:r>
          </w:p>
        </w:tc>
      </w:tr>
    </w:tbl>
    <w:p w:rsidR="00000000" w:rsidDel="00000000" w:rsidP="00000000" w:rsidRDefault="00000000" w:rsidRPr="00000000" w14:paraId="00000009">
      <w:pPr>
        <w:pageBreakBefore w:val="0"/>
        <w:widowControl w:val="0"/>
        <w:rPr>
          <w:rFonts w:ascii="Arial" w:cs="Arial" w:eastAsia="Arial" w:hAnsi="Arial"/>
          <w:color w:val="00000a"/>
          <w:vertAlign w:val="baseline"/>
        </w:rPr>
      </w:pPr>
      <w:r w:rsidDel="00000000" w:rsidR="00000000" w:rsidRPr="00000000">
        <w:rPr>
          <w:rtl w:val="0"/>
        </w:rPr>
      </w:r>
    </w:p>
    <w:tbl>
      <w:tblPr>
        <w:tblStyle w:val="Table4"/>
        <w:tblW w:w="11340.0" w:type="dxa"/>
        <w:jc w:val="left"/>
        <w:tblInd w:w="-426.0" w:type="dxa"/>
        <w:tblLayout w:type="fixed"/>
        <w:tblLook w:val="0000"/>
      </w:tblPr>
      <w:tblGrid>
        <w:gridCol w:w="6095"/>
        <w:gridCol w:w="5245"/>
        <w:tblGridChange w:id="0">
          <w:tblGrid>
            <w:gridCol w:w="6095"/>
            <w:gridCol w:w="5245"/>
          </w:tblGrid>
        </w:tblGridChange>
      </w:tblGrid>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A">
            <w:pPr>
              <w:pageBreakBefore w:val="0"/>
              <w:rPr>
                <w:rFonts w:ascii="Arial" w:cs="Arial" w:eastAsia="Arial" w:hAnsi="Arial"/>
                <w:color w:val="548dd4"/>
                <w:vertAlign w:val="baseline"/>
              </w:rPr>
            </w:pPr>
            <w:r w:rsidDel="00000000" w:rsidR="00000000" w:rsidRPr="00000000">
              <w:rPr>
                <w:rFonts w:ascii="Arial" w:cs="Arial" w:eastAsia="Arial" w:hAnsi="Arial"/>
                <w:b w:val="1"/>
                <w:vertAlign w:val="baseline"/>
                <w:rtl w:val="0"/>
              </w:rPr>
              <w:t xml:space="preserve">Public maximum conseillé :</w:t>
            </w:r>
            <w:r w:rsidDel="00000000" w:rsidR="00000000" w:rsidRPr="00000000">
              <w:rPr>
                <w:rFonts w:ascii="Arial" w:cs="Arial" w:eastAsia="Arial" w:hAnsi="Arial"/>
                <w:b w:val="1"/>
                <w:color w:val="00000a"/>
                <w:vertAlign w:val="baseline"/>
                <w:rtl w:val="0"/>
              </w:rPr>
              <w:t xml:space="preser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B">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Animateur :</w:t>
            </w:r>
            <w:r w:rsidDel="00000000" w:rsidR="00000000" w:rsidRPr="00000000">
              <w:rPr>
                <w:rFonts w:ascii="Arial" w:cs="Arial" w:eastAsia="Arial" w:hAnsi="Arial"/>
                <w:vertAlign w:val="baseline"/>
                <w:rtl w:val="0"/>
              </w:rPr>
              <w:t xml:space="preserve"> 1 MD</w:t>
            </w:r>
          </w:p>
        </w:tc>
      </w:tr>
    </w:tbl>
    <w:p w:rsidR="00000000" w:rsidDel="00000000" w:rsidP="00000000" w:rsidRDefault="00000000" w:rsidRPr="00000000" w14:paraId="0000000C">
      <w:pPr>
        <w:pageBreakBefore w:val="0"/>
        <w:widowControl w:val="0"/>
        <w:tabs>
          <w:tab w:val="left" w:leader="none" w:pos="1300"/>
        </w:tabs>
        <w:rPr>
          <w:rFonts w:ascii="Arial" w:cs="Arial" w:eastAsia="Arial" w:hAnsi="Arial"/>
          <w:color w:val="00000a"/>
        </w:rPr>
      </w:pPr>
      <w:r w:rsidDel="00000000" w:rsidR="00000000" w:rsidRPr="00000000">
        <w:rPr>
          <w:rtl w:val="0"/>
        </w:rPr>
      </w:r>
    </w:p>
    <w:p w:rsidR="00000000" w:rsidDel="00000000" w:rsidP="00000000" w:rsidRDefault="00000000" w:rsidRPr="00000000" w14:paraId="0000000D">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Objectifs :</w:t>
      </w:r>
    </w:p>
    <w:p w:rsidR="00000000" w:rsidDel="00000000" w:rsidP="00000000" w:rsidRDefault="00000000" w:rsidRPr="00000000" w14:paraId="0000000E">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F">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Découvrir les principes de l’électronique et de la programmation d’objets.Le kit permet de réaliser des montages temporaires avec de nombreux capteurs et LED. Un livre complet est associé au kit pour suivre pas à pas les instructions, apprendre les principes de l’électricité et de l’électronique.</w:t>
      </w:r>
    </w:p>
    <w:p w:rsidR="00000000" w:rsidDel="00000000" w:rsidP="00000000" w:rsidRDefault="00000000" w:rsidRPr="00000000" w14:paraId="00000010">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1">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2">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Liste du matériel :</w:t>
      </w:r>
    </w:p>
    <w:p w:rsidR="00000000" w:rsidDel="00000000" w:rsidP="00000000" w:rsidRDefault="00000000" w:rsidRPr="00000000" w14:paraId="00000013">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Livre de projet Arduino (en français) (170 pages) 1 carte Arduino UNO board rev.3 1 câble USB 1 Breadboard 1 Base pour recevoir la carte Arduino et la breadboard. 1 connecteur pile 9v 70 wires pour breadboard rigides 2 Stranded jumper wires 6 Photo-resistances 3 Potentiometre 10kohms 10 Bouton Poussoirs 1 capteur de température 1 capteur de TILT 1 Afficheur LCD (2 lignes de 16 caractères) 1 LED Blanche haute luminosité 1 LED RGB 8 LEDs Rouge 8 LEDs Verte 8 LEDs Jaune 3 LEDs Bleu 1 Petit Moteur à courant continu DC 6/9V 1 Petit servo motor 1 Capsule Piezo 1 Driver de moteur pont en H 2 Optocoupleurs 5 Transistors 2 Transistors Mosfet 5 Condensateurs 100nF 3 Condensateurs 100uF 5 Condensateurs 100pF 5 Diodes 3 Caches transparent pour LED (Rouge, Bleu, Vert) 1 Connecteur strip (40x1) 20 Résistances 220 ohms 5 Résistances 560 ohms 5 Résistances 1 kilohms 5 Résistances 4.7 kilohms 10 Résistances 10 kilohms 5 Résistances 1 megohms 5 Résistances 10 megohms.  </w:t>
      </w:r>
    </w:p>
    <w:p w:rsidR="00000000" w:rsidDel="00000000" w:rsidP="00000000" w:rsidRDefault="00000000" w:rsidRPr="00000000" w14:paraId="00000015">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Liste des logiciels :</w:t>
      </w:r>
    </w:p>
    <w:p w:rsidR="00000000" w:rsidDel="00000000" w:rsidP="00000000" w:rsidRDefault="00000000" w:rsidRPr="00000000" w14:paraId="00000018">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Télécharger Arduino IDE, le logiciel qui permet de programmer la carte Arduino : https://www.arduino.cc/en/software</w:t>
      </w:r>
    </w:p>
    <w:p w:rsidR="00000000" w:rsidDel="00000000" w:rsidP="00000000" w:rsidRDefault="00000000" w:rsidRPr="00000000" w14:paraId="0000001A">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01B">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Sensibilisation / aménagement :</w:t>
      </w:r>
    </w:p>
    <w:p w:rsidR="00000000" w:rsidDel="00000000" w:rsidP="00000000" w:rsidRDefault="00000000" w:rsidRPr="00000000" w14:paraId="0000001C">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D">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carte Arduino se programme avec une version allégée du langage C++, c’est une bonne introduction à de la programmation professionnelle sans en avoir les inconvénients. On trouve de très nombreux tutoriels en ligne. On peut s’aider aussi d’une IA (ChatGPT, Claude) pour des exemples de code et d’ateliers.</w:t>
      </w:r>
    </w:p>
    <w:p w:rsidR="00000000" w:rsidDel="00000000" w:rsidP="00000000" w:rsidRDefault="00000000" w:rsidRPr="00000000" w14:paraId="0000001E">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nombreux livres sont disponibles pour tous les âges.</w:t>
      </w:r>
    </w:p>
    <w:p w:rsidR="00000000" w:rsidDel="00000000" w:rsidP="00000000" w:rsidRDefault="00000000" w:rsidRPr="00000000" w14:paraId="0000001F">
      <w:pPr>
        <w:pageBreakBefore w:val="0"/>
        <w:jc w:val="both"/>
        <w:rPr>
          <w:rFonts w:ascii="Arial" w:cs="Arial" w:eastAsia="Arial" w:hAnsi="Arial"/>
          <w:sz w:val="22"/>
          <w:szCs w:val="22"/>
        </w:rPr>
      </w:pPr>
      <w:hyperlink r:id="rId8">
        <w:r w:rsidDel="00000000" w:rsidR="00000000" w:rsidRPr="00000000">
          <w:rPr>
            <w:rFonts w:ascii="Arial" w:cs="Arial" w:eastAsia="Arial" w:hAnsi="Arial"/>
            <w:color w:val="1155cc"/>
            <w:sz w:val="22"/>
            <w:szCs w:val="22"/>
            <w:u w:val="single"/>
            <w:rtl w:val="0"/>
          </w:rPr>
          <w:t xml:space="preserve">https://lecture41.culture41.fr/recherche-simple/simple/Mots/2/arduino/ligne?s_1164[0]=l</w:t>
        </w:r>
      </w:hyperlink>
      <w:r w:rsidDel="00000000" w:rsidR="00000000" w:rsidRPr="00000000">
        <w:rPr>
          <w:rtl w:val="0"/>
        </w:rPr>
      </w:r>
    </w:p>
    <w:p w:rsidR="00000000" w:rsidDel="00000000" w:rsidP="00000000" w:rsidRDefault="00000000" w:rsidRPr="00000000" w14:paraId="00000020">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kit permet des ateliers courts de découverte mais aussi des ateliers réguliers pour des projets complexes. Rien n’oblige à suivre les exemples du livre.</w:t>
      </w:r>
    </w:p>
    <w:p w:rsidR="00000000" w:rsidDel="00000000" w:rsidP="00000000" w:rsidRDefault="00000000" w:rsidRPr="00000000" w14:paraId="00000022">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4">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5">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6">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7">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8">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Photos :</w:t>
      </w:r>
    </w:p>
    <w:p w:rsidR="00000000" w:rsidDel="00000000" w:rsidP="00000000" w:rsidRDefault="00000000" w:rsidRPr="00000000" w14:paraId="00000029">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pageBreakBefore w:val="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567113" cy="2345709"/>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567113" cy="2345709"/>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6453188" cy="4828172"/>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453188" cy="482817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pageBreakBefore w:val="0"/>
        <w:widowControl w:val="0"/>
        <w:tabs>
          <w:tab w:val="left" w:leader="none" w:pos="1300"/>
        </w:tabs>
        <w:rPr>
          <w:rFonts w:ascii="Arial" w:cs="Arial" w:eastAsia="Arial" w:hAnsi="Arial"/>
          <w:color w:val="cc0066"/>
          <w:sz w:val="22"/>
          <w:szCs w:val="22"/>
        </w:rPr>
      </w:pPr>
      <w:r w:rsidDel="00000000" w:rsidR="00000000" w:rsidRPr="00000000">
        <w:rPr>
          <w:rFonts w:ascii="Arial" w:cs="Arial" w:eastAsia="Arial" w:hAnsi="Arial"/>
          <w:color w:val="00000a"/>
          <w:vertAlign w:val="baseline"/>
          <w:rtl w:val="0"/>
        </w:rPr>
        <w:t xml:space="preserve"> </w:t>
      </w:r>
      <w:r w:rsidDel="00000000" w:rsidR="00000000" w:rsidRPr="00000000">
        <w:rPr>
          <w:rtl w:val="0"/>
        </w:rPr>
      </w:r>
    </w:p>
    <w:sectPr>
      <w:footerReference r:id="rId11" w:type="default"/>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2F">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Direction de la Lecture Publique de Loir-et-Cher - Creative Commons CC BY NC  </w:t>
      <w:tab/>
      <w:tab/>
      <w:tab/>
      <w:tab/>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hyperlink" Target="https://lecture41.culture41.fr/recherche-simple/simple/Mots/2/arduino/ligne?s_1164%5B0%5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