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425.1968503937008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34866" cy="68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-2134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866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 avril 2019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6324600</wp:posOffset>
            </wp:positionH>
            <wp:positionV relativeFrom="paragraph">
              <wp:posOffset>114300</wp:posOffset>
            </wp:positionV>
            <wp:extent cx="510160" cy="6715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160" cy="671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349.0" w:type="dxa"/>
        <w:jc w:val="left"/>
        <w:tblInd w:w="-318.0" w:type="dxa"/>
        <w:tblLayout w:type="fixed"/>
        <w:tblLook w:val="0000"/>
      </w:tblPr>
      <w:tblGrid>
        <w:gridCol w:w="11349"/>
        <w:tblGridChange w:id="0">
          <w:tblGrid>
            <w:gridCol w:w="11349"/>
          </w:tblGrid>
        </w:tblGridChange>
      </w:tblGrid>
      <w:tr>
        <w:trPr>
          <w:trHeight w:val="760" w:hRule="atLeast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        Découpeuse Caméo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widowControl w:val="0"/>
        <w:rPr>
          <w:rFonts w:ascii="Arial" w:cs="Arial" w:eastAsia="Arial" w:hAnsi="Arial"/>
          <w:color w:val="00000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41.0" w:type="dxa"/>
        <w:jc w:val="left"/>
        <w:tblInd w:w="-318.0" w:type="dxa"/>
        <w:tblLayout w:type="fixed"/>
        <w:tblLook w:val="0000"/>
      </w:tblPr>
      <w:tblGrid>
        <w:gridCol w:w="11341"/>
        <w:tblGridChange w:id="0">
          <w:tblGrid>
            <w:gridCol w:w="11341"/>
          </w:tblGrid>
        </w:tblGridChange>
      </w:tblGrid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Lieu 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vertAlign w:val="baseline"/>
                <w:rtl w:val="0"/>
              </w:rPr>
              <w:t xml:space="preserve"> espace fer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rtl w:val="0"/>
              </w:rPr>
              <w:t xml:space="preserve">mé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widowControl w:val="0"/>
        <w:rPr>
          <w:rFonts w:ascii="Arial" w:cs="Arial" w:eastAsia="Arial" w:hAnsi="Arial"/>
          <w:color w:val="00000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Ind w:w="-318.0" w:type="dxa"/>
        <w:tblLayout w:type="fixed"/>
        <w:tblLook w:val="0000"/>
      </w:tblPr>
      <w:tblGrid>
        <w:gridCol w:w="6095"/>
        <w:gridCol w:w="5245"/>
        <w:tblGridChange w:id="0">
          <w:tblGrid>
            <w:gridCol w:w="6095"/>
            <w:gridCol w:w="5245"/>
          </w:tblGrid>
        </w:tblGridChange>
      </w:tblGrid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color w:val="548dd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Durée 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548dd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vertAlign w:val="baseline"/>
                <w:rtl w:val="0"/>
              </w:rPr>
              <w:t xml:space="preserve"> 30 mn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Public 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5b3d7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vertAlign w:val="baseline"/>
                <w:rtl w:val="0"/>
              </w:rPr>
              <w:t xml:space="preserve">à partir de 8 ans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rPr>
          <w:rFonts w:ascii="Arial" w:cs="Arial" w:eastAsia="Arial" w:hAnsi="Arial"/>
          <w:color w:val="00000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340.0" w:type="dxa"/>
        <w:jc w:val="left"/>
        <w:tblInd w:w="-318.0" w:type="dxa"/>
        <w:tblLayout w:type="fixed"/>
        <w:tblLook w:val="0000"/>
      </w:tblPr>
      <w:tblGrid>
        <w:gridCol w:w="6095"/>
        <w:gridCol w:w="5245"/>
        <w:tblGridChange w:id="0">
          <w:tblGrid>
            <w:gridCol w:w="6095"/>
            <w:gridCol w:w="5245"/>
          </w:tblGrid>
        </w:tblGridChange>
      </w:tblGrid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548dd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Public maximum conseillé 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vertAlign w:val="baseline"/>
                <w:rtl w:val="0"/>
              </w:rPr>
              <w:t xml:space="preserve">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Animateur :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 nécessaire</w:t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tabs>
          <w:tab w:val="left" w:pos="1300"/>
        </w:tabs>
        <w:rPr>
          <w:rFonts w:ascii="Arial" w:cs="Arial" w:eastAsia="Arial" w:hAnsi="Arial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Objectifs 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Découverte, initiation à la création d’images à découper et/ou à plier dans des matériaux divers papiers, vinyl.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Liste du matériel : 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découpeuse Caméo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Lame automatique toujours positionnée par défaut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Une plaque collante, guide d’impression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Stylos de différentes couleurs de l’imprimante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ordinateur dédié à l’imprimante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Une clé usb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PC ideas box avec logiciel Silhouette sur le bureau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Papier Canson différents grammage selon atelier</w:t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Papier Vinyl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Deux ou trois règles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cutter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tapis de découpe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Liste des logiciels :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Logiciel Silhouette studio (Logiciel en français libre de droit)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L’imprimante est détectée automatiquement en Bluetooth ou câble USB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Accès internet de préférence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Procédure :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Démarrer le PC</w:t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Allumer imprimante Caméo</w:t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Placer le papier dans le coin en haut à gauche de la plaque collante en limite du cadre dessiné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Positionner la plaque en rive des flèches vertes/bleues de la découpeuse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Appuyer sur le bouton de l’imprimante “Charger”</w:t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Ouvrir le logiciel Silhouette : par défaut sur la page de gestion de l’image par commande “Design”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 y a une banque d’images dans la commande “Bibliothèque” du logiciel</w:t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Afficher tous les dessins. clic sur un dessin le récupère dans le cadre de travail.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Rechercher une image sur internet : recherche google “Images silhouette” et préciser la thématique recherchée. (image libre de droit, Google droit image/sans but commercial)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Pour Impression de texte pour la découpe, vérifier que la typographie soit adaptée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Renommer le projet sanstitre.studio au nom désiré et enregistrer dans image. (pour récupération sur clé usb vers l’ordinateur dédié à l’imprimante)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Une fois l’image traitée pour être imprimée. (vectorisée elle apparaît en rouge)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Cliquer sur  “Envoyer” en haut à droite de l’écran permet de gérer tous les paramètres de l’impression.</w:t>
      </w:r>
    </w:p>
    <w:p w:rsidR="00000000" w:rsidDel="00000000" w:rsidP="00000000" w:rsidRDefault="00000000" w:rsidRPr="00000000" w14:paraId="00000033">
      <w:pPr>
        <w:ind w:left="72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Découper selon grammage papier ou matériau soit vitesse et force à appliquer par la découpeuse (outil 1)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dessin (outil 2) voir bac imprimante des outils.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Cliquer  sur “Envoyer” en bas de la page lancera l’impression finale.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Une fois l’impression terminée, appuyer sur le bouton de l’imprimante “ Décharger”</w:t>
      </w:r>
    </w:p>
    <w:p w:rsidR="00000000" w:rsidDel="00000000" w:rsidP="00000000" w:rsidRDefault="00000000" w:rsidRPr="00000000" w14:paraId="00000036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4705350" cy="35861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8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tabs>
          <w:tab w:val="left" w:pos="1300"/>
        </w:tabs>
        <w:rPr>
          <w:rFonts w:ascii="Arial" w:cs="Arial" w:eastAsia="Arial" w:hAnsi="Arial"/>
          <w:color w:val="cc006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tabs>
          <w:tab w:val="left" w:pos="1300"/>
        </w:tabs>
        <w:rPr>
          <w:rFonts w:ascii="Arial" w:cs="Arial" w:eastAsia="Arial" w:hAnsi="Arial"/>
          <w:color w:val="cc006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tabs>
          <w:tab w:val="left" w:pos="1300"/>
        </w:tabs>
        <w:rPr>
          <w:rFonts w:ascii="Arial" w:cs="Arial" w:eastAsia="Arial" w:hAnsi="Arial"/>
          <w:color w:val="cc0066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38" w:w="11906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Direction de la Lecture Publique de Loir-et-Cher - Creative Commons CC BY NC  </w:t>
      <w:tab/>
      <w:tab/>
      <w:tab/>
      <w:tab/>
    </w:r>
    <w:r w:rsidDel="00000000" w:rsidR="00000000" w:rsidRPr="00000000">
      <w:rPr>
        <w:rFonts w:ascii="Arial" w:cs="Arial" w:eastAsia="Arial" w:hAnsi="Arial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/ </w:t>
    </w:r>
    <w:r w:rsidDel="00000000" w:rsidR="00000000" w:rsidRPr="00000000">
      <w:rPr>
        <w:rFonts w:ascii="Arial" w:cs="Arial" w:eastAsia="Arial" w:hAnsi="Arial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